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C7" w:rsidRPr="00B610C7" w:rsidRDefault="00B610C7" w:rsidP="00B610C7">
      <w:pPr>
        <w:spacing w:after="0" w:line="317" w:lineRule="exact"/>
        <w:ind w:left="340" w:firstLine="680"/>
        <w:jc w:val="center"/>
        <w:rPr>
          <w:rStyle w:val="2"/>
          <w:rFonts w:eastAsiaTheme="minorEastAsia"/>
          <w:sz w:val="24"/>
          <w:szCs w:val="24"/>
        </w:rPr>
      </w:pPr>
      <w:r w:rsidRPr="00B610C7">
        <w:rPr>
          <w:rStyle w:val="2"/>
          <w:rFonts w:eastAsiaTheme="minorEastAsia"/>
          <w:sz w:val="24"/>
          <w:szCs w:val="24"/>
        </w:rPr>
        <w:t>МУНИЦИПАЛЬНОЕ КАЗЕННОЕ ОБЩЕОБРАЗОВАТЕЛЬНОЕ УЧРЕЖДЕНИЕ «СРЕДНЯЯ ОБЩЕОБРАЗОВАТЕЛЬНАЯ ШКОЛА №15»</w:t>
      </w:r>
    </w:p>
    <w:p w:rsidR="00B610C7" w:rsidRDefault="00B610C7" w:rsidP="00B610C7">
      <w:pPr>
        <w:spacing w:after="0" w:line="317" w:lineRule="exact"/>
        <w:ind w:left="340" w:firstLine="680"/>
        <w:jc w:val="center"/>
        <w:rPr>
          <w:rStyle w:val="2"/>
          <w:rFonts w:eastAsiaTheme="minorEastAsia"/>
          <w:sz w:val="24"/>
          <w:szCs w:val="24"/>
        </w:rPr>
      </w:pPr>
    </w:p>
    <w:p w:rsidR="00B610C7" w:rsidRDefault="00B610C7" w:rsidP="00B610C7">
      <w:pPr>
        <w:spacing w:after="0" w:line="317" w:lineRule="exact"/>
        <w:ind w:left="340" w:firstLine="680"/>
        <w:jc w:val="center"/>
        <w:rPr>
          <w:rStyle w:val="2"/>
          <w:rFonts w:eastAsiaTheme="minorEastAsia"/>
          <w:b/>
          <w:sz w:val="24"/>
          <w:szCs w:val="24"/>
        </w:rPr>
      </w:pPr>
    </w:p>
    <w:p w:rsidR="00B610C7" w:rsidRPr="00B610C7" w:rsidRDefault="00B610C7" w:rsidP="00B610C7">
      <w:pPr>
        <w:spacing w:after="0" w:line="317" w:lineRule="exact"/>
        <w:ind w:left="340" w:firstLine="680"/>
        <w:jc w:val="center"/>
        <w:rPr>
          <w:rStyle w:val="2"/>
          <w:rFonts w:eastAsiaTheme="minorEastAsia"/>
          <w:b/>
          <w:sz w:val="24"/>
          <w:szCs w:val="24"/>
        </w:rPr>
      </w:pPr>
      <w:r w:rsidRPr="00B610C7">
        <w:rPr>
          <w:rStyle w:val="2"/>
          <w:rFonts w:eastAsiaTheme="minorEastAsia"/>
          <w:b/>
          <w:sz w:val="24"/>
          <w:szCs w:val="24"/>
        </w:rPr>
        <w:t>ИНФОРМАЦИЯ</w:t>
      </w:r>
    </w:p>
    <w:p w:rsidR="00B610C7" w:rsidRDefault="00B610C7" w:rsidP="007A33CA">
      <w:pPr>
        <w:spacing w:after="0" w:line="317" w:lineRule="exact"/>
        <w:ind w:firstLine="680"/>
        <w:jc w:val="center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о проведении Общероссийской</w:t>
      </w:r>
      <w:r w:rsidR="007A33CA">
        <w:rPr>
          <w:rStyle w:val="2"/>
          <w:rFonts w:eastAsiaTheme="minorEastAsia"/>
        </w:rPr>
        <w:t xml:space="preserve"> акции</w:t>
      </w:r>
      <w:r>
        <w:rPr>
          <w:rStyle w:val="2"/>
          <w:rFonts w:eastAsiaTheme="minorEastAsia"/>
        </w:rPr>
        <w:t xml:space="preserve"> «Сообщи, где торгуют смертью» в период с 18 по 29 марта 2024 года - первый этап                                       </w:t>
      </w:r>
      <w:r w:rsidR="007A33CA">
        <w:rPr>
          <w:rStyle w:val="2"/>
          <w:rFonts w:eastAsiaTheme="minorEastAsia"/>
        </w:rPr>
        <w:t xml:space="preserve">                        </w:t>
      </w:r>
      <w:r>
        <w:rPr>
          <w:rStyle w:val="2"/>
          <w:rFonts w:eastAsiaTheme="minorEastAsia"/>
        </w:rPr>
        <w:t>в МКОУ СОШ №15.</w:t>
      </w:r>
    </w:p>
    <w:p w:rsidR="00B610C7" w:rsidRDefault="00B610C7" w:rsidP="00B22B71">
      <w:pPr>
        <w:spacing w:after="0" w:line="317" w:lineRule="exact"/>
        <w:ind w:left="340" w:hanging="56"/>
        <w:jc w:val="center"/>
        <w:rPr>
          <w:rStyle w:val="2"/>
          <w:rFonts w:eastAsiaTheme="minorEastAsia"/>
        </w:rPr>
      </w:pPr>
    </w:p>
    <w:p w:rsidR="00B610C7" w:rsidRDefault="00B22B71" w:rsidP="00B22B71">
      <w:pPr>
        <w:spacing w:after="0"/>
        <w:ind w:left="340" w:hanging="56"/>
        <w:jc w:val="both"/>
      </w:pPr>
      <w:r w:rsidRPr="00B22B71">
        <w:rPr>
          <w:rStyle w:val="2"/>
          <w:rFonts w:eastAsiaTheme="minorEastAsia"/>
          <w:b/>
        </w:rPr>
        <w:t xml:space="preserve">      </w:t>
      </w:r>
      <w:r w:rsidR="00B610C7" w:rsidRPr="00B22B71">
        <w:rPr>
          <w:rStyle w:val="2"/>
          <w:rFonts w:eastAsiaTheme="minorEastAsia"/>
          <w:b/>
        </w:rPr>
        <w:t>1.</w:t>
      </w:r>
      <w:r>
        <w:rPr>
          <w:rStyle w:val="2"/>
          <w:rFonts w:eastAsiaTheme="minorEastAsia"/>
        </w:rPr>
        <w:t xml:space="preserve"> Совместно с сотрудником</w:t>
      </w:r>
      <w:r w:rsidR="00B610C7">
        <w:rPr>
          <w:rStyle w:val="2"/>
          <w:rFonts w:eastAsiaTheme="minorEastAsia"/>
        </w:rPr>
        <w:t xml:space="preserve"> ОДН Отдела МВД России «Нефтекумский» </w:t>
      </w:r>
      <w:r w:rsidR="005E72D9">
        <w:rPr>
          <w:rStyle w:val="2"/>
          <w:rFonts w:eastAsiaTheme="minorEastAsia"/>
        </w:rPr>
        <w:t xml:space="preserve">майором полиции Магомедсаидовым К.С. провели </w:t>
      </w:r>
      <w:r w:rsidR="00B610C7">
        <w:rPr>
          <w:rStyle w:val="2"/>
          <w:rFonts w:eastAsiaTheme="minorEastAsia"/>
        </w:rPr>
        <w:t>рейдовые мероприятия, в местах массового пребывания молодежи и нес</w:t>
      </w:r>
      <w:r w:rsidR="005E72D9">
        <w:rPr>
          <w:rStyle w:val="2"/>
          <w:rFonts w:eastAsiaTheme="minorEastAsia"/>
        </w:rPr>
        <w:t xml:space="preserve">овершеннолетних, </w:t>
      </w:r>
      <w:r w:rsidR="00B610C7">
        <w:rPr>
          <w:rStyle w:val="2"/>
          <w:rFonts w:eastAsiaTheme="minorEastAsia"/>
        </w:rPr>
        <w:t>направленные на выявление и пресечение преступлений и административных правонарушений в сфере незаконного оборота наркотиков.</w:t>
      </w:r>
    </w:p>
    <w:p w:rsidR="00B610C7" w:rsidRDefault="00B22B71" w:rsidP="00B22B71">
      <w:pPr>
        <w:spacing w:after="0"/>
        <w:ind w:left="340" w:hanging="56"/>
        <w:jc w:val="both"/>
      </w:pPr>
      <w:r w:rsidRPr="00B22B71">
        <w:rPr>
          <w:rStyle w:val="20"/>
          <w:rFonts w:eastAsiaTheme="minorEastAsia"/>
        </w:rPr>
        <w:t xml:space="preserve">      </w:t>
      </w:r>
      <w:r w:rsidR="00B610C7" w:rsidRPr="00B22B71">
        <w:rPr>
          <w:rStyle w:val="20"/>
          <w:rFonts w:eastAsiaTheme="minorEastAsia"/>
        </w:rPr>
        <w:t>2</w:t>
      </w:r>
      <w:r w:rsidR="00B610C7" w:rsidRPr="00B22B71">
        <w:rPr>
          <w:rStyle w:val="211pt"/>
          <w:rFonts w:eastAsiaTheme="minorEastAsia"/>
        </w:rPr>
        <w:t>.</w:t>
      </w:r>
      <w:r w:rsidR="00B610C7">
        <w:rPr>
          <w:rStyle w:val="211pt"/>
          <w:rFonts w:eastAsiaTheme="minorEastAsia"/>
        </w:rPr>
        <w:t xml:space="preserve"> </w:t>
      </w:r>
      <w:r w:rsidR="005E72D9">
        <w:rPr>
          <w:rStyle w:val="2"/>
          <w:rFonts w:eastAsiaTheme="minorEastAsia"/>
        </w:rPr>
        <w:t>Совместно с сотрудником</w:t>
      </w:r>
      <w:r w:rsidR="00B610C7">
        <w:rPr>
          <w:rStyle w:val="2"/>
          <w:rFonts w:eastAsiaTheme="minorEastAsia"/>
        </w:rPr>
        <w:t xml:space="preserve"> ОДН Отдела МВД России «Нефтекумский»</w:t>
      </w:r>
      <w:r w:rsidR="005E72D9">
        <w:rPr>
          <w:rStyle w:val="2"/>
          <w:rFonts w:eastAsiaTheme="minorEastAsia"/>
        </w:rPr>
        <w:t xml:space="preserve"> майором полиции Магомедсаидовым К.С. провели</w:t>
      </w:r>
      <w:r w:rsidR="00B610C7">
        <w:rPr>
          <w:rStyle w:val="2"/>
          <w:rFonts w:eastAsiaTheme="minorEastAsia"/>
        </w:rPr>
        <w:t xml:space="preserve"> </w:t>
      </w:r>
      <w:r w:rsidR="005E72D9">
        <w:rPr>
          <w:rStyle w:val="2"/>
          <w:rFonts w:eastAsiaTheme="minorEastAsia"/>
        </w:rPr>
        <w:t>проверку</w:t>
      </w:r>
      <w:r w:rsidR="00B610C7">
        <w:rPr>
          <w:rStyle w:val="2"/>
          <w:rFonts w:eastAsiaTheme="minorEastAsia"/>
        </w:rPr>
        <w:t xml:space="preserve"> мест возможного потребления наркотиков и торговли ими, жилого сектора, гаражей:</w:t>
      </w:r>
    </w:p>
    <w:p w:rsidR="00B610C7" w:rsidRDefault="00B22B71" w:rsidP="00B22B71">
      <w:pPr>
        <w:spacing w:after="0"/>
        <w:ind w:left="340" w:hanging="56"/>
        <w:jc w:val="both"/>
      </w:pPr>
      <w:r w:rsidRPr="007A33CA">
        <w:rPr>
          <w:rStyle w:val="2"/>
          <w:rFonts w:eastAsiaTheme="minorEastAsia"/>
          <w:b/>
        </w:rPr>
        <w:t xml:space="preserve"> </w:t>
      </w:r>
      <w:r w:rsidR="00B610C7" w:rsidRPr="007A33CA">
        <w:rPr>
          <w:rStyle w:val="2"/>
          <w:rFonts w:eastAsiaTheme="minorEastAsia"/>
          <w:b/>
        </w:rPr>
        <w:t>2.1</w:t>
      </w:r>
      <w:r w:rsidR="00B610C7">
        <w:rPr>
          <w:rStyle w:val="2"/>
          <w:rFonts w:eastAsiaTheme="minorEastAsia"/>
        </w:rPr>
        <w:t>. на предмет выявления притонов, используемых в целях потребления наркотиков, в том числе с участием несовершеннолетних;</w:t>
      </w:r>
    </w:p>
    <w:p w:rsidR="00B610C7" w:rsidRDefault="00B22B71" w:rsidP="00B22B71">
      <w:pPr>
        <w:tabs>
          <w:tab w:val="left" w:pos="370"/>
        </w:tabs>
        <w:spacing w:after="0"/>
        <w:ind w:hanging="56"/>
        <w:jc w:val="both"/>
      </w:pPr>
      <w:r>
        <w:rPr>
          <w:rStyle w:val="2"/>
          <w:rFonts w:eastAsiaTheme="minorEastAsia"/>
        </w:rPr>
        <w:t xml:space="preserve"> </w:t>
      </w:r>
      <w:r w:rsidR="00B610C7">
        <w:rPr>
          <w:rStyle w:val="2"/>
          <w:rFonts w:eastAsiaTheme="minorEastAsia"/>
        </w:rPr>
        <w:tab/>
      </w:r>
      <w:r w:rsidR="00B610C7" w:rsidRPr="007A33CA">
        <w:rPr>
          <w:rStyle w:val="2"/>
          <w:rFonts w:eastAsiaTheme="minorEastAsia"/>
          <w:b/>
        </w:rPr>
        <w:t>2.2</w:t>
      </w:r>
      <w:r w:rsidR="00B610C7">
        <w:rPr>
          <w:rStyle w:val="2"/>
          <w:rFonts w:eastAsiaTheme="minorEastAsia"/>
        </w:rPr>
        <w:t xml:space="preserve">. на предмет выявления фактов, связанных с вовлечением подростков </w:t>
      </w:r>
      <w:proofErr w:type="gramStart"/>
      <w:r w:rsidR="00B610C7">
        <w:rPr>
          <w:rStyle w:val="2"/>
          <w:rFonts w:eastAsiaTheme="minorEastAsia"/>
        </w:rPr>
        <w:t>в</w:t>
      </w:r>
      <w:proofErr w:type="gramEnd"/>
    </w:p>
    <w:p w:rsidR="00B610C7" w:rsidRDefault="00B22B71" w:rsidP="00B22B71">
      <w:pPr>
        <w:tabs>
          <w:tab w:val="left" w:pos="9052"/>
        </w:tabs>
        <w:spacing w:after="0"/>
        <w:ind w:left="340" w:hanging="56"/>
        <w:jc w:val="both"/>
      </w:pPr>
      <w:r>
        <w:rPr>
          <w:rStyle w:val="2"/>
          <w:rFonts w:eastAsiaTheme="minorEastAsia"/>
        </w:rPr>
        <w:t xml:space="preserve"> </w:t>
      </w:r>
      <w:r w:rsidR="00B610C7">
        <w:rPr>
          <w:rStyle w:val="2"/>
          <w:rFonts w:eastAsiaTheme="minorEastAsia"/>
        </w:rPr>
        <w:t>совершение преступлений, иных антиобщественных действий, склонения к потреблению наркотических средств, психотропных веще</w:t>
      </w:r>
      <w:r>
        <w:rPr>
          <w:rStyle w:val="2"/>
          <w:rFonts w:eastAsiaTheme="minorEastAsia"/>
        </w:rPr>
        <w:t xml:space="preserve">ств и пьянству, также </w:t>
      </w:r>
      <w:r w:rsidR="00B610C7">
        <w:rPr>
          <w:rStyle w:val="2"/>
          <w:rFonts w:eastAsiaTheme="minorEastAsia"/>
        </w:rPr>
        <w:t xml:space="preserve"> бестабачной некурительной никотиносодержащей продукции;</w:t>
      </w:r>
    </w:p>
    <w:p w:rsidR="00B22B71" w:rsidRDefault="00B22B71" w:rsidP="00B22B71">
      <w:pPr>
        <w:spacing w:after="213"/>
        <w:ind w:left="284"/>
        <w:jc w:val="both"/>
        <w:rPr>
          <w:rStyle w:val="6"/>
          <w:rFonts w:eastAsiaTheme="minorEastAsia"/>
        </w:rPr>
      </w:pPr>
      <w:r w:rsidRPr="007A33CA">
        <w:rPr>
          <w:rStyle w:val="2"/>
          <w:rFonts w:eastAsiaTheme="minorEastAsia"/>
          <w:b/>
        </w:rPr>
        <w:t xml:space="preserve">  2.3.</w:t>
      </w:r>
      <w:r>
        <w:rPr>
          <w:rStyle w:val="2"/>
          <w:rFonts w:eastAsiaTheme="minorEastAsia"/>
        </w:rPr>
        <w:t xml:space="preserve"> на предмет выявления возможных мест нахождения подпольных   лабораторий и лиц, занимающихся изготовлением наркотических средств  кустарным</w:t>
      </w:r>
      <w:r>
        <w:rPr>
          <w:rStyle w:val="6"/>
          <w:rFonts w:eastAsiaTheme="minorEastAsia"/>
        </w:rPr>
        <w:t xml:space="preserve"> способом.</w:t>
      </w:r>
    </w:p>
    <w:p w:rsidR="00B22B71" w:rsidRDefault="00B22B71" w:rsidP="00B22B71">
      <w:pPr>
        <w:spacing w:after="213"/>
        <w:ind w:left="284" w:firstLine="283"/>
        <w:jc w:val="both"/>
      </w:pPr>
      <w:r w:rsidRPr="00B22B71">
        <w:rPr>
          <w:rStyle w:val="6"/>
          <w:rFonts w:eastAsiaTheme="minorEastAsia"/>
          <w:b/>
        </w:rPr>
        <w:t xml:space="preserve"> 3.</w:t>
      </w:r>
      <w:r>
        <w:rPr>
          <w:rStyle w:val="6"/>
          <w:rFonts w:eastAsiaTheme="minorEastAsia"/>
        </w:rPr>
        <w:t xml:space="preserve"> Совместно с инспектором ОДН Отдела </w:t>
      </w:r>
      <w:r w:rsidRPr="009E59A6">
        <w:rPr>
          <w:rStyle w:val="6"/>
          <w:rFonts w:eastAsiaTheme="minorEastAsia"/>
          <w:lang w:eastAsia="en-US" w:bidi="en-US"/>
        </w:rPr>
        <w:t xml:space="preserve"> </w:t>
      </w:r>
      <w:r>
        <w:rPr>
          <w:rStyle w:val="6"/>
          <w:rFonts w:eastAsiaTheme="minorEastAsia"/>
        </w:rPr>
        <w:t>МВД России «Нефтекумский»</w:t>
      </w:r>
      <w:r>
        <w:t xml:space="preserve"> </w:t>
      </w:r>
      <w:r w:rsidRPr="00E3736D">
        <w:rPr>
          <w:rFonts w:ascii="Times New Roman" w:hAnsi="Times New Roman" w:cs="Times New Roman"/>
          <w:sz w:val="28"/>
          <w:szCs w:val="28"/>
        </w:rPr>
        <w:t>капитаном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t xml:space="preserve"> </w:t>
      </w:r>
      <w:r w:rsidRPr="00074BB6">
        <w:rPr>
          <w:rFonts w:ascii="Times New Roman" w:hAnsi="Times New Roman" w:cs="Times New Roman"/>
          <w:sz w:val="28"/>
          <w:szCs w:val="28"/>
        </w:rPr>
        <w:t>Аджигайткановой</w:t>
      </w:r>
      <w:r>
        <w:rPr>
          <w:rStyle w:val="2"/>
          <w:rFonts w:eastAsiaTheme="minorEastAsia"/>
        </w:rPr>
        <w:t xml:space="preserve"> А.К.</w:t>
      </w:r>
      <w:r w:rsidRPr="00074BB6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 xml:space="preserve">была проведена беседа для несовершеннолетних 9-11 классов на тему </w:t>
      </w:r>
      <w:r w:rsidRPr="00B22B71">
        <w:rPr>
          <w:rStyle w:val="2"/>
          <w:rFonts w:eastAsiaTheme="minorEastAsia"/>
          <w:b/>
        </w:rPr>
        <w:t>«Административная ответственность несовершеннолетних за употребление табачных изделий</w:t>
      </w:r>
      <w:r w:rsidR="007A2876">
        <w:rPr>
          <w:rStyle w:val="2"/>
          <w:rFonts w:eastAsiaTheme="minorEastAsia"/>
          <w:b/>
        </w:rPr>
        <w:t xml:space="preserve"> </w:t>
      </w:r>
      <w:r w:rsidRPr="00B22B71">
        <w:rPr>
          <w:rStyle w:val="2"/>
          <w:rFonts w:eastAsiaTheme="minorEastAsia"/>
          <w:b/>
        </w:rPr>
        <w:t>-</w:t>
      </w:r>
      <w:r w:rsidR="007A33CA">
        <w:rPr>
          <w:rStyle w:val="2"/>
          <w:rFonts w:eastAsiaTheme="minorEastAsia"/>
          <w:b/>
        </w:rPr>
        <w:t xml:space="preserve"> </w:t>
      </w:r>
      <w:r w:rsidRPr="00B22B71">
        <w:rPr>
          <w:rStyle w:val="2"/>
          <w:rFonts w:eastAsiaTheme="minorEastAsia"/>
          <w:b/>
        </w:rPr>
        <w:t>ст.6.24 КоАП РФ»,</w:t>
      </w:r>
      <w:r>
        <w:rPr>
          <w:rStyle w:val="2"/>
          <w:rFonts w:eastAsiaTheme="minorEastAsia"/>
        </w:rPr>
        <w:t xml:space="preserve">   лекция на тему             </w:t>
      </w:r>
      <w:r w:rsidR="007A33CA">
        <w:rPr>
          <w:rStyle w:val="2"/>
          <w:rFonts w:eastAsiaTheme="minorEastAsia"/>
        </w:rPr>
        <w:t xml:space="preserve">                                                </w:t>
      </w:r>
      <w:r>
        <w:rPr>
          <w:rStyle w:val="2"/>
          <w:rFonts w:eastAsiaTheme="minorEastAsia"/>
        </w:rPr>
        <w:t xml:space="preserve"> « О вреде немедицинского употребления</w:t>
      </w:r>
      <w:r>
        <w:t xml:space="preserve"> </w:t>
      </w:r>
      <w:r>
        <w:rPr>
          <w:rStyle w:val="2"/>
          <w:rFonts w:eastAsiaTheme="minorEastAsia"/>
        </w:rPr>
        <w:t>наркотических средств</w:t>
      </w:r>
      <w:proofErr w:type="gramStart"/>
      <w:r>
        <w:rPr>
          <w:rStyle w:val="2"/>
          <w:rFonts w:eastAsiaTheme="minorEastAsia"/>
        </w:rPr>
        <w:t xml:space="preserve"> ,</w:t>
      </w:r>
      <w:proofErr w:type="gramEnd"/>
      <w:r>
        <w:rPr>
          <w:rStyle w:val="2"/>
          <w:rFonts w:eastAsiaTheme="minorEastAsia"/>
        </w:rPr>
        <w:t xml:space="preserve"> психотропных веществ, а также бестабачной некурительной никотиносодержащей продукции и ответственности за участие в их незаконном обороте.»</w:t>
      </w:r>
    </w:p>
    <w:p w:rsidR="00B610C7" w:rsidRDefault="00B610C7" w:rsidP="00B22B71">
      <w:pPr>
        <w:ind w:left="426" w:right="360"/>
        <w:jc w:val="both"/>
      </w:pPr>
      <w:r>
        <w:br w:type="page"/>
      </w:r>
    </w:p>
    <w:p w:rsidR="007A33CA" w:rsidRDefault="007A33CA" w:rsidP="00B610C7">
      <w:pPr>
        <w:spacing w:after="213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B22B71" w:rsidRDefault="00B610C7" w:rsidP="00B610C7">
      <w:pPr>
        <w:spacing w:after="213"/>
        <w:ind w:left="180"/>
        <w:jc w:val="both"/>
        <w:rPr>
          <w:rStyle w:val="2"/>
          <w:rFonts w:eastAsiaTheme="minorEastAsia"/>
        </w:rPr>
      </w:pPr>
      <w:r w:rsidRPr="00583DC0">
        <w:rPr>
          <w:rFonts w:ascii="Times New Roman" w:hAnsi="Times New Roman" w:cs="Times New Roman"/>
          <w:sz w:val="28"/>
          <w:szCs w:val="28"/>
        </w:rPr>
        <w:t>4</w:t>
      </w:r>
      <w:r>
        <w:t>.</w:t>
      </w:r>
      <w:r>
        <w:rPr>
          <w:rStyle w:val="2"/>
          <w:rFonts w:eastAsiaTheme="minorEastAsia"/>
        </w:rPr>
        <w:t>При реа</w:t>
      </w:r>
      <w:r w:rsidR="00B22B71">
        <w:rPr>
          <w:rStyle w:val="2"/>
          <w:rFonts w:eastAsiaTheme="minorEastAsia"/>
        </w:rPr>
        <w:t xml:space="preserve">лизации мероприятий, социально-психологической службой проводился </w:t>
      </w:r>
      <w:r>
        <w:rPr>
          <w:rStyle w:val="2"/>
          <w:rFonts w:eastAsiaTheme="minorEastAsia"/>
        </w:rPr>
        <w:t xml:space="preserve"> мониторинг социальных сетей с целью выявления сайтов и лиц, пропагандирующих изготовление и употребление наркотических средств, психотропных веществ, а также занимающихся их распространением.</w:t>
      </w:r>
    </w:p>
    <w:p w:rsidR="00B610C7" w:rsidRDefault="00B22B71" w:rsidP="00B610C7">
      <w:pPr>
        <w:spacing w:after="213"/>
        <w:ind w:left="18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В результате пр</w:t>
      </w:r>
      <w:r w:rsidR="007A33CA">
        <w:rPr>
          <w:rStyle w:val="2"/>
          <w:rFonts w:eastAsiaTheme="minorEastAsia"/>
        </w:rPr>
        <w:t xml:space="preserve">оведения Общероссийской  акции «Сообщи, где торгуют смертью», преступлений и административных правонарушений по данной направленности - </w:t>
      </w:r>
      <w:r w:rsidR="007A33CA" w:rsidRPr="007A33CA">
        <w:rPr>
          <w:rStyle w:val="2"/>
          <w:rFonts w:eastAsiaTheme="minorEastAsia"/>
          <w:b/>
        </w:rPr>
        <w:t>не выявлено</w:t>
      </w:r>
      <w:r w:rsidR="007A33CA">
        <w:rPr>
          <w:rStyle w:val="2"/>
          <w:rFonts w:eastAsiaTheme="minorEastAsia"/>
        </w:rPr>
        <w:t>.</w:t>
      </w:r>
    </w:p>
    <w:p w:rsidR="00B610C7" w:rsidRDefault="00B610C7" w:rsidP="00B610C7">
      <w:pPr>
        <w:spacing w:after="213"/>
        <w:ind w:left="18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5.</w:t>
      </w:r>
      <w:r w:rsidR="007A33CA" w:rsidRPr="007A33CA">
        <w:rPr>
          <w:rStyle w:val="2"/>
          <w:rFonts w:eastAsiaTheme="minorEastAsia"/>
        </w:rPr>
        <w:t xml:space="preserve"> </w:t>
      </w:r>
      <w:r w:rsidR="007A33CA">
        <w:rPr>
          <w:rStyle w:val="2"/>
          <w:rFonts w:eastAsiaTheme="minorEastAsia"/>
        </w:rPr>
        <w:t xml:space="preserve">Информация о проведении Акции  размещена  </w:t>
      </w:r>
      <w:r>
        <w:rPr>
          <w:rStyle w:val="2"/>
          <w:rFonts w:eastAsiaTheme="minorEastAsia"/>
        </w:rPr>
        <w:t>на</w:t>
      </w:r>
      <w:r>
        <w:t xml:space="preserve"> </w:t>
      </w:r>
      <w:r w:rsidR="007A33CA">
        <w:rPr>
          <w:rStyle w:val="2"/>
          <w:rFonts w:eastAsiaTheme="minorEastAsia"/>
        </w:rPr>
        <w:t>официальном</w:t>
      </w:r>
      <w:r>
        <w:rPr>
          <w:rStyle w:val="2"/>
          <w:rFonts w:eastAsiaTheme="minorEastAsia"/>
        </w:rPr>
        <w:t xml:space="preserve"> </w:t>
      </w:r>
      <w:r w:rsidR="007A33CA">
        <w:rPr>
          <w:rStyle w:val="2"/>
          <w:rFonts w:eastAsiaTheme="minorEastAsia"/>
        </w:rPr>
        <w:t>сайте МКОУ СОШ №15.</w:t>
      </w:r>
    </w:p>
    <w:p w:rsidR="007A2876" w:rsidRDefault="007A2876" w:rsidP="00B610C7">
      <w:pPr>
        <w:spacing w:after="213"/>
        <w:ind w:left="18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95600" cy="2181225"/>
            <wp:effectExtent l="19050" t="0" r="0" b="0"/>
            <wp:docPr id="2" name="Рисунок 2" descr="C:\Users\Пользователь\Desktop\IMG-20240327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40327-WA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0" cy="2181225"/>
            <wp:effectExtent l="19050" t="0" r="0" b="0"/>
            <wp:docPr id="3" name="Рисунок 3" descr="C:\Users\Пользователь\Desktop\IMG-20240327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40327-WA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</w:t>
      </w:r>
    </w:p>
    <w:p w:rsidR="00BB3C16" w:rsidRDefault="007A2876" w:rsidP="00B610C7">
      <w:pPr>
        <w:spacing w:after="213"/>
        <w:ind w:left="180"/>
        <w:jc w:val="both"/>
        <w:rPr>
          <w:rStyle w:val="2"/>
          <w:rFonts w:eastAsiaTheme="minorEastAsi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</w:t>
      </w:r>
      <w:r w:rsidR="00BB3C1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14675" cy="2181225"/>
            <wp:effectExtent l="19050" t="0" r="9525" b="0"/>
            <wp:docPr id="1" name="Рисунок 1" descr="C:\Users\Пользователь\Desktop\IMG-20240327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327-WA0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76" w:rsidRDefault="00174A1E" w:rsidP="00174A1E">
      <w:pPr>
        <w:spacing w:after="213"/>
        <w:jc w:val="both"/>
        <w:rPr>
          <w:color w:val="FF0000"/>
          <w:sz w:val="27"/>
          <w:szCs w:val="27"/>
        </w:rPr>
      </w:pPr>
      <w:r>
        <w:rPr>
          <w:noProof/>
          <w:color w:val="FF0000"/>
          <w:sz w:val="27"/>
          <w:szCs w:val="27"/>
        </w:rPr>
        <w:drawing>
          <wp:inline distT="0" distB="0" distL="0" distR="0">
            <wp:extent cx="5772150" cy="1666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54" r="2373" b="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174A1E" w:rsidRDefault="00174A1E" w:rsidP="00B610C7">
      <w:pPr>
        <w:spacing w:after="213"/>
        <w:ind w:left="180"/>
        <w:jc w:val="both"/>
        <w:rPr>
          <w:color w:val="FF0000"/>
          <w:sz w:val="27"/>
          <w:szCs w:val="27"/>
        </w:rPr>
      </w:pPr>
    </w:p>
    <w:p w:rsidR="00B610C7" w:rsidRDefault="00B610C7" w:rsidP="00B610C7">
      <w:pPr>
        <w:spacing w:after="0" w:line="317" w:lineRule="exact"/>
        <w:ind w:left="340" w:firstLine="680"/>
        <w:jc w:val="center"/>
      </w:pPr>
    </w:p>
    <w:p w:rsidR="00E278DE" w:rsidRPr="007A33CA" w:rsidRDefault="007A33CA" w:rsidP="007A33CA">
      <w:pPr>
        <w:rPr>
          <w:rFonts w:ascii="Times New Roman" w:hAnsi="Times New Roman" w:cs="Times New Roman"/>
          <w:sz w:val="28"/>
          <w:szCs w:val="28"/>
        </w:rPr>
      </w:pPr>
      <w:r w:rsidRPr="007A33CA">
        <w:rPr>
          <w:rFonts w:ascii="Times New Roman" w:hAnsi="Times New Roman" w:cs="Times New Roman"/>
          <w:sz w:val="28"/>
          <w:szCs w:val="28"/>
        </w:rPr>
        <w:t>Директор МКОУ СОШ №15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A33CA">
        <w:rPr>
          <w:rFonts w:ascii="Times New Roman" w:hAnsi="Times New Roman" w:cs="Times New Roman"/>
          <w:sz w:val="28"/>
          <w:szCs w:val="28"/>
        </w:rPr>
        <w:t xml:space="preserve">Асфендиярова Г.Д.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278DE" w:rsidRPr="007A33CA" w:rsidSect="007A33CA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10C7"/>
    <w:rsid w:val="00074BB6"/>
    <w:rsid w:val="00174A1E"/>
    <w:rsid w:val="001C0020"/>
    <w:rsid w:val="00507CDD"/>
    <w:rsid w:val="005E72D9"/>
    <w:rsid w:val="007A2876"/>
    <w:rsid w:val="007A33CA"/>
    <w:rsid w:val="00B22B71"/>
    <w:rsid w:val="00B610C7"/>
    <w:rsid w:val="00BB3C16"/>
    <w:rsid w:val="00E278DE"/>
    <w:rsid w:val="00E3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61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B61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B61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B61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B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2024-03-27T12:31:00Z</cp:lastPrinted>
  <dcterms:created xsi:type="dcterms:W3CDTF">2024-03-27T11:06:00Z</dcterms:created>
  <dcterms:modified xsi:type="dcterms:W3CDTF">2024-03-28T10:26:00Z</dcterms:modified>
</cp:coreProperties>
</file>